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5B5F72" w:rsidRDefault="00C539B7" w:rsidP="00C539B7">
      <w:pPr>
        <w:rPr>
          <w:rFonts w:cstheme="minorHAnsi"/>
          <w:b/>
          <w:sz w:val="24"/>
          <w:szCs w:val="24"/>
        </w:rPr>
      </w:pPr>
    </w:p>
    <w:p w14:paraId="276CD805" w14:textId="132F34CB" w:rsidR="00512AAB" w:rsidRPr="005B5F72" w:rsidRDefault="003A22B4" w:rsidP="004C3E67">
      <w:pPr>
        <w:jc w:val="center"/>
        <w:rPr>
          <w:rFonts w:cstheme="minorHAnsi"/>
          <w:b/>
          <w:sz w:val="24"/>
          <w:szCs w:val="24"/>
        </w:rPr>
      </w:pPr>
      <w:r w:rsidRPr="005B5F72">
        <w:rPr>
          <w:rFonts w:cstheme="minorHAnsi"/>
          <w:b/>
          <w:sz w:val="24"/>
          <w:szCs w:val="24"/>
        </w:rPr>
        <w:t>MERSİN İL UMUMİ HIFZISSIHHA KURULU KARARI</w:t>
      </w:r>
    </w:p>
    <w:p w14:paraId="676D3D3C" w14:textId="6B56B4B5" w:rsidR="00F50AD7" w:rsidRPr="005B5F72" w:rsidRDefault="00010C41" w:rsidP="006F184F">
      <w:pPr>
        <w:rPr>
          <w:rFonts w:cstheme="minorHAnsi"/>
          <w:b/>
          <w:sz w:val="24"/>
          <w:szCs w:val="24"/>
        </w:rPr>
      </w:pPr>
      <w:r w:rsidRPr="005B5F72">
        <w:rPr>
          <w:rFonts w:cstheme="minorHAnsi"/>
          <w:b/>
          <w:sz w:val="24"/>
          <w:szCs w:val="24"/>
        </w:rPr>
        <w:t xml:space="preserve">KARAR </w:t>
      </w:r>
      <w:proofErr w:type="gramStart"/>
      <w:r w:rsidRPr="005B5F72">
        <w:rPr>
          <w:rFonts w:cstheme="minorHAnsi"/>
          <w:b/>
          <w:sz w:val="24"/>
          <w:szCs w:val="24"/>
        </w:rPr>
        <w:t>TARİHİ</w:t>
      </w:r>
      <w:r w:rsidR="0026127D" w:rsidRPr="005B5F72">
        <w:rPr>
          <w:rFonts w:cstheme="minorHAnsi"/>
          <w:b/>
          <w:sz w:val="24"/>
          <w:szCs w:val="24"/>
        </w:rPr>
        <w:t xml:space="preserve">  </w:t>
      </w:r>
      <w:r w:rsidR="00A05C76">
        <w:rPr>
          <w:rFonts w:cstheme="minorHAnsi"/>
          <w:b/>
          <w:sz w:val="24"/>
          <w:szCs w:val="24"/>
        </w:rPr>
        <w:t xml:space="preserve"> : 26</w:t>
      </w:r>
      <w:proofErr w:type="gramEnd"/>
      <w:r w:rsidR="001D4C40" w:rsidRPr="005B5F72">
        <w:rPr>
          <w:rFonts w:cstheme="minorHAnsi"/>
          <w:b/>
          <w:sz w:val="24"/>
          <w:szCs w:val="24"/>
        </w:rPr>
        <w:t>/01/2021</w:t>
      </w:r>
      <w:r w:rsidR="003A22B4" w:rsidRPr="005B5F72">
        <w:rPr>
          <w:rFonts w:cstheme="minorHAnsi"/>
          <w:b/>
          <w:sz w:val="24"/>
          <w:szCs w:val="24"/>
        </w:rPr>
        <w:t xml:space="preserve"> </w:t>
      </w:r>
      <w:r w:rsidR="00ED56D4" w:rsidRPr="005B5F72">
        <w:rPr>
          <w:rFonts w:cstheme="minorHAnsi"/>
          <w:b/>
          <w:sz w:val="24"/>
          <w:szCs w:val="24"/>
        </w:rPr>
        <w:br/>
      </w:r>
      <w:r w:rsidR="002551DF" w:rsidRPr="005B5F72">
        <w:rPr>
          <w:rFonts w:cstheme="minorHAnsi"/>
          <w:b/>
          <w:sz w:val="24"/>
          <w:szCs w:val="24"/>
        </w:rPr>
        <w:t xml:space="preserve">KARAR NO       </w:t>
      </w:r>
      <w:r w:rsidR="00E90977" w:rsidRPr="005B5F72">
        <w:rPr>
          <w:rFonts w:cstheme="minorHAnsi"/>
          <w:b/>
          <w:sz w:val="24"/>
          <w:szCs w:val="24"/>
        </w:rPr>
        <w:t xml:space="preserve">  </w:t>
      </w:r>
      <w:r w:rsidR="00A05C76">
        <w:rPr>
          <w:rFonts w:cstheme="minorHAnsi"/>
          <w:b/>
          <w:sz w:val="24"/>
          <w:szCs w:val="24"/>
        </w:rPr>
        <w:t xml:space="preserve"> : 2021 /2</w:t>
      </w:r>
      <w:r w:rsidR="00D70B1E" w:rsidRPr="005B5F72">
        <w:rPr>
          <w:rFonts w:cstheme="minorHAnsi"/>
          <w:sz w:val="24"/>
          <w:szCs w:val="24"/>
        </w:rPr>
        <w:tab/>
      </w:r>
    </w:p>
    <w:p w14:paraId="4C53E9DD" w14:textId="651CE585" w:rsidR="004C6A6D" w:rsidRDefault="00395479" w:rsidP="004C6A6D">
      <w:pPr>
        <w:spacing w:after="0"/>
        <w:ind w:left="-5"/>
        <w:jc w:val="both"/>
        <w:rPr>
          <w:rFonts w:cstheme="minorHAnsi"/>
          <w:sz w:val="24"/>
          <w:szCs w:val="24"/>
        </w:rPr>
      </w:pPr>
      <w:r>
        <w:rPr>
          <w:rFonts w:cstheme="minorHAnsi"/>
          <w:sz w:val="24"/>
          <w:szCs w:val="24"/>
        </w:rPr>
        <w:tab/>
      </w:r>
      <w:r>
        <w:rPr>
          <w:rFonts w:cstheme="minorHAnsi"/>
          <w:sz w:val="24"/>
          <w:szCs w:val="24"/>
        </w:rPr>
        <w:tab/>
      </w:r>
      <w:r w:rsidR="00F50AD7" w:rsidRPr="005B5F72">
        <w:rPr>
          <w:rFonts w:cstheme="minorHAnsi"/>
          <w:sz w:val="24"/>
          <w:szCs w:val="24"/>
        </w:rPr>
        <w:t>Mersin İl Umumi Hıfzıssıhha Kuru</w:t>
      </w:r>
      <w:r w:rsidR="00A05C76">
        <w:rPr>
          <w:rFonts w:cstheme="minorHAnsi"/>
          <w:sz w:val="24"/>
          <w:szCs w:val="24"/>
        </w:rPr>
        <w:t>lu, 26</w:t>
      </w:r>
      <w:r w:rsidR="001D4C40" w:rsidRPr="005B5F72">
        <w:rPr>
          <w:rFonts w:cstheme="minorHAnsi"/>
          <w:sz w:val="24"/>
          <w:szCs w:val="24"/>
        </w:rPr>
        <w:t>/01/2021</w:t>
      </w:r>
      <w:r w:rsidR="00A05C76">
        <w:rPr>
          <w:rFonts w:cstheme="minorHAnsi"/>
          <w:sz w:val="24"/>
          <w:szCs w:val="24"/>
        </w:rPr>
        <w:t xml:space="preserve"> tarihinde saat 15</w:t>
      </w:r>
      <w:r w:rsidR="000F2138" w:rsidRPr="005B5F72">
        <w:rPr>
          <w:rFonts w:cstheme="minorHAnsi"/>
          <w:sz w:val="24"/>
          <w:szCs w:val="24"/>
        </w:rPr>
        <w:t>:0</w:t>
      </w:r>
      <w:r w:rsidR="00A72B58" w:rsidRPr="005B5F72">
        <w:rPr>
          <w:rFonts w:cstheme="minorHAnsi"/>
          <w:sz w:val="24"/>
          <w:szCs w:val="24"/>
        </w:rPr>
        <w:t>0’da Mersin Vali</w:t>
      </w:r>
      <w:r w:rsidR="000F2138" w:rsidRPr="005B5F72">
        <w:rPr>
          <w:rFonts w:cstheme="minorHAnsi"/>
          <w:sz w:val="24"/>
          <w:szCs w:val="24"/>
        </w:rPr>
        <w:t xml:space="preserve"> Yardımcısı İbrahim KÜÇÜK</w:t>
      </w:r>
      <w:r w:rsidR="00F50AD7" w:rsidRPr="005B5F72">
        <w:rPr>
          <w:rFonts w:cstheme="minorHAnsi"/>
          <w:sz w:val="24"/>
          <w:szCs w:val="24"/>
        </w:rPr>
        <w:t xml:space="preserve"> başkanl</w:t>
      </w:r>
      <w:r w:rsidR="000F2138" w:rsidRPr="005B5F72">
        <w:rPr>
          <w:rFonts w:cstheme="minorHAnsi"/>
          <w:sz w:val="24"/>
          <w:szCs w:val="24"/>
        </w:rPr>
        <w:t xml:space="preserve">ığında; İçişleri </w:t>
      </w:r>
      <w:r w:rsidR="00FF4A4C" w:rsidRPr="005B5F72">
        <w:rPr>
          <w:rFonts w:cstheme="minorHAnsi"/>
          <w:sz w:val="24"/>
          <w:szCs w:val="24"/>
        </w:rPr>
        <w:t>Bakanlığının</w:t>
      </w:r>
      <w:r w:rsidR="00A05C76">
        <w:rPr>
          <w:rFonts w:cstheme="minorHAnsi"/>
          <w:sz w:val="24"/>
          <w:szCs w:val="24"/>
        </w:rPr>
        <w:t xml:space="preserve"> 26</w:t>
      </w:r>
      <w:r w:rsidR="001829F3" w:rsidRPr="005B5F72">
        <w:rPr>
          <w:rFonts w:cstheme="minorHAnsi"/>
          <w:sz w:val="24"/>
          <w:szCs w:val="24"/>
        </w:rPr>
        <w:t>.01.2021</w:t>
      </w:r>
      <w:r w:rsidR="00F50AD7" w:rsidRPr="005B5F72">
        <w:rPr>
          <w:rFonts w:cstheme="minorHAnsi"/>
          <w:sz w:val="24"/>
          <w:szCs w:val="24"/>
        </w:rPr>
        <w:t xml:space="preserve"> </w:t>
      </w:r>
      <w:r w:rsidR="00B21748" w:rsidRPr="005B5F72">
        <w:rPr>
          <w:rFonts w:cstheme="minorHAnsi"/>
          <w:sz w:val="24"/>
          <w:szCs w:val="24"/>
        </w:rPr>
        <w:t>tarih</w:t>
      </w:r>
      <w:r w:rsidR="00F50AD7" w:rsidRPr="005B5F72">
        <w:rPr>
          <w:rFonts w:cstheme="minorHAnsi"/>
          <w:sz w:val="24"/>
          <w:szCs w:val="24"/>
        </w:rPr>
        <w:t xml:space="preserve"> ve </w:t>
      </w:r>
      <w:r w:rsidR="00A05C76">
        <w:rPr>
          <w:rFonts w:cstheme="minorHAnsi"/>
          <w:sz w:val="24"/>
          <w:szCs w:val="24"/>
        </w:rPr>
        <w:t>1178</w:t>
      </w:r>
      <w:r w:rsidR="00F50AD7" w:rsidRPr="005B5F72">
        <w:rPr>
          <w:rFonts w:cstheme="minorHAnsi"/>
          <w:sz w:val="24"/>
          <w:szCs w:val="24"/>
        </w:rPr>
        <w:t xml:space="preserve"> sayılı “</w:t>
      </w:r>
      <w:r w:rsidR="00A05C76">
        <w:rPr>
          <w:rFonts w:cstheme="minorHAnsi"/>
          <w:sz w:val="24"/>
          <w:szCs w:val="24"/>
        </w:rPr>
        <w:t>Kayak Otelleri/Tesisleri</w:t>
      </w:r>
      <w:r w:rsidR="00F50AD7" w:rsidRPr="005B5F72">
        <w:rPr>
          <w:rFonts w:cstheme="minorHAnsi"/>
          <w:b/>
          <w:sz w:val="24"/>
          <w:szCs w:val="24"/>
        </w:rPr>
        <w:t xml:space="preserve">” </w:t>
      </w:r>
      <w:r w:rsidR="00F50AD7" w:rsidRPr="005B5F72">
        <w:rPr>
          <w:rFonts w:cstheme="minorHAnsi"/>
          <w:sz w:val="24"/>
          <w:szCs w:val="24"/>
        </w:rPr>
        <w:t xml:space="preserve">konulu </w:t>
      </w:r>
      <w:r w:rsidR="00A72B58" w:rsidRPr="005B5F72">
        <w:rPr>
          <w:rFonts w:cstheme="minorHAnsi"/>
          <w:sz w:val="24"/>
          <w:szCs w:val="24"/>
        </w:rPr>
        <w:t xml:space="preserve">Genelgesinin uygulanmasına yönelik </w:t>
      </w:r>
      <w:r w:rsidR="003D41A0" w:rsidRPr="005B5F72">
        <w:rPr>
          <w:rFonts w:cstheme="minorHAnsi"/>
          <w:sz w:val="24"/>
          <w:szCs w:val="24"/>
        </w:rPr>
        <w:t>ayrıntıları</w:t>
      </w:r>
      <w:r w:rsidR="00A72B58" w:rsidRPr="005B5F72">
        <w:rPr>
          <w:rFonts w:cstheme="minorHAnsi"/>
          <w:sz w:val="24"/>
          <w:szCs w:val="24"/>
        </w:rPr>
        <w:t xml:space="preserve"> görüşmek ve bu doğrultuda gerekli kararları almak üzere olağanüstü toplandı.</w:t>
      </w:r>
      <w:r w:rsidR="004C6A6D" w:rsidRPr="005B5F72">
        <w:rPr>
          <w:rFonts w:cstheme="minorHAnsi"/>
          <w:sz w:val="24"/>
          <w:szCs w:val="24"/>
        </w:rPr>
        <w:t xml:space="preserve"> </w:t>
      </w:r>
    </w:p>
    <w:p w14:paraId="209E1E52" w14:textId="6CFE050E" w:rsidR="00D4037C" w:rsidRDefault="00D4037C" w:rsidP="004C6A6D">
      <w:pPr>
        <w:spacing w:after="0"/>
        <w:ind w:left="-5"/>
        <w:jc w:val="both"/>
        <w:rPr>
          <w:rFonts w:cstheme="minorHAnsi"/>
          <w:sz w:val="24"/>
          <w:szCs w:val="24"/>
        </w:rPr>
      </w:pPr>
    </w:p>
    <w:p w14:paraId="0D74F6C0" w14:textId="77777777" w:rsidR="00D4037C" w:rsidRDefault="00D4037C" w:rsidP="00D4037C">
      <w:pPr>
        <w:ind w:firstLine="708"/>
        <w:jc w:val="both"/>
        <w:rPr>
          <w:sz w:val="23"/>
          <w:szCs w:val="23"/>
        </w:rPr>
      </w:pPr>
      <w:proofErr w:type="spellStart"/>
      <w:r>
        <w:rPr>
          <w:sz w:val="23"/>
          <w:szCs w:val="23"/>
        </w:rPr>
        <w:t>Koronavirüs</w:t>
      </w:r>
      <w:proofErr w:type="spellEnd"/>
      <w:r>
        <w:rPr>
          <w:sz w:val="23"/>
          <w:szCs w:val="23"/>
        </w:rPr>
        <w:t xml:space="preserve"> salgınının toplum sağlığı ve kamu düzeni açısından oluşturduğu riski yönetme, sosyal </w:t>
      </w:r>
      <w:proofErr w:type="gramStart"/>
      <w:r>
        <w:rPr>
          <w:sz w:val="23"/>
          <w:szCs w:val="23"/>
        </w:rPr>
        <w:t>izolasyonu</w:t>
      </w:r>
      <w:proofErr w:type="gramEnd"/>
      <w:r>
        <w:rPr>
          <w:sz w:val="23"/>
          <w:szCs w:val="23"/>
        </w:rPr>
        <w:t xml:space="preserve"> temin, fiziki mesafeyi koruma ve hastalığın yayılım hızını kontrol altında tutma amacıyla Sağlık Bakanlığı ve </w:t>
      </w:r>
      <w:proofErr w:type="spellStart"/>
      <w:r>
        <w:rPr>
          <w:sz w:val="23"/>
          <w:szCs w:val="23"/>
        </w:rPr>
        <w:t>Koronavirüs</w:t>
      </w:r>
      <w:proofErr w:type="spellEnd"/>
      <w:r>
        <w:rPr>
          <w:sz w:val="23"/>
          <w:szCs w:val="23"/>
        </w:rPr>
        <w:t xml:space="preserve"> Bilim Kurulunun önerileri, Sayın Cumhurbaşkanımızın talimatları doğrultusunda birçok tedbir kararı alınarak uygulamaya geçirilmiştir. </w:t>
      </w:r>
    </w:p>
    <w:p w14:paraId="5B2AED7A" w14:textId="5479851C" w:rsidR="00D4037C" w:rsidRDefault="00D4037C" w:rsidP="00D4037C">
      <w:pPr>
        <w:ind w:firstLine="708"/>
        <w:jc w:val="both"/>
        <w:rPr>
          <w:sz w:val="23"/>
          <w:szCs w:val="23"/>
        </w:rPr>
      </w:pPr>
      <w:r>
        <w:rPr>
          <w:sz w:val="23"/>
          <w:szCs w:val="23"/>
        </w:rPr>
        <w:t xml:space="preserve">Konaklama tesislerine yönelik </w:t>
      </w:r>
      <w:r w:rsidR="006100DE">
        <w:rPr>
          <w:sz w:val="23"/>
          <w:szCs w:val="23"/>
        </w:rPr>
        <w:t xml:space="preserve">İçişleri Bakanlığının </w:t>
      </w:r>
      <w:r w:rsidR="006100DE" w:rsidRPr="00C55DE3">
        <w:rPr>
          <w:sz w:val="23"/>
          <w:szCs w:val="23"/>
        </w:rPr>
        <w:t>02.06.2020 tarihli ve 8680 sayılı Genelge</w:t>
      </w:r>
      <w:r w:rsidR="006100DE">
        <w:rPr>
          <w:sz w:val="23"/>
          <w:szCs w:val="23"/>
        </w:rPr>
        <w:t>siyle</w:t>
      </w:r>
      <w:r>
        <w:rPr>
          <w:sz w:val="23"/>
          <w:szCs w:val="23"/>
        </w:rPr>
        <w:t xml:space="preserve"> uygulanacak standartlar ve tedbirler belirlenmiş, </w:t>
      </w:r>
      <w:r w:rsidR="006100DE" w:rsidRPr="00C55DE3">
        <w:rPr>
          <w:sz w:val="23"/>
          <w:szCs w:val="23"/>
        </w:rPr>
        <w:t>01.07.2020 tarihli ve 10507 sayılı Genelge</w:t>
      </w:r>
      <w:r w:rsidR="006100DE">
        <w:rPr>
          <w:sz w:val="23"/>
          <w:szCs w:val="23"/>
        </w:rPr>
        <w:t xml:space="preserve">si </w:t>
      </w:r>
      <w:r>
        <w:rPr>
          <w:sz w:val="23"/>
          <w:szCs w:val="23"/>
        </w:rPr>
        <w:t>ile Güvenli Turizm Sertifikası ve</w:t>
      </w:r>
      <w:r w:rsidR="006100DE">
        <w:rPr>
          <w:sz w:val="23"/>
          <w:szCs w:val="23"/>
        </w:rPr>
        <w:t xml:space="preserve"> </w:t>
      </w:r>
      <w:r w:rsidR="006100DE" w:rsidRPr="00C55DE3">
        <w:rPr>
          <w:sz w:val="23"/>
          <w:szCs w:val="23"/>
        </w:rPr>
        <w:t>30.09.2020 tarihli ve 16007 sayılı Genelge</w:t>
      </w:r>
      <w:r w:rsidR="006100DE">
        <w:rPr>
          <w:sz w:val="23"/>
          <w:szCs w:val="23"/>
        </w:rPr>
        <w:t>si</w:t>
      </w:r>
      <w:r>
        <w:rPr>
          <w:sz w:val="23"/>
          <w:szCs w:val="23"/>
        </w:rPr>
        <w:t xml:space="preserve"> ile de tesislere girişte HES kodu sorgulama zorunluluğu getirilmiş, </w:t>
      </w:r>
      <w:r w:rsidR="006100DE" w:rsidRPr="00C55DE3">
        <w:rPr>
          <w:sz w:val="23"/>
          <w:szCs w:val="23"/>
        </w:rPr>
        <w:t>28.11.2020 tarihli ve 19986 sayılı Genelge</w:t>
      </w:r>
      <w:r w:rsidR="006100DE">
        <w:rPr>
          <w:sz w:val="23"/>
          <w:szCs w:val="23"/>
        </w:rPr>
        <w:t>si</w:t>
      </w:r>
      <w:r>
        <w:rPr>
          <w:sz w:val="23"/>
          <w:szCs w:val="23"/>
        </w:rPr>
        <w:t xml:space="preserve"> ile </w:t>
      </w:r>
      <w:r w:rsidR="006100DE">
        <w:rPr>
          <w:sz w:val="23"/>
          <w:szCs w:val="23"/>
        </w:rPr>
        <w:t xml:space="preserve">ise </w:t>
      </w:r>
      <w:r>
        <w:rPr>
          <w:sz w:val="23"/>
          <w:szCs w:val="23"/>
        </w:rPr>
        <w:t xml:space="preserve">otel ve konaklama tesislerinin sadece konaklama yapan müşterilerine yönelik hizmet verebilmeleri, otel konaklama tesislerinde bulunan restoran, lokanta ve diğer otel salonlarında saat 22.00’den sonra müzik yayınına (canlı müzik, kayıt dinletilmesi vb. her türlü yayın </w:t>
      </w:r>
      <w:proofErr w:type="gramStart"/>
      <w:r>
        <w:rPr>
          <w:sz w:val="23"/>
          <w:szCs w:val="23"/>
        </w:rPr>
        <w:t>dahil</w:t>
      </w:r>
      <w:proofErr w:type="gramEnd"/>
      <w:r>
        <w:rPr>
          <w:sz w:val="23"/>
          <w:szCs w:val="23"/>
        </w:rPr>
        <w:t xml:space="preserve">) izin verilmemesi hususları düzenlenmiştir. </w:t>
      </w:r>
    </w:p>
    <w:p w14:paraId="18E55756" w14:textId="77777777" w:rsidR="00D4037C" w:rsidRDefault="00D4037C" w:rsidP="00D4037C">
      <w:pPr>
        <w:ind w:firstLine="708"/>
        <w:jc w:val="both"/>
        <w:rPr>
          <w:sz w:val="23"/>
          <w:szCs w:val="23"/>
        </w:rPr>
      </w:pPr>
      <w:proofErr w:type="gramStart"/>
      <w:r>
        <w:rPr>
          <w:sz w:val="23"/>
          <w:szCs w:val="23"/>
        </w:rPr>
        <w:t>Salgınla mücadeleye yönelik olarak konaklama tesislerine için getirilen bu düzenlemelere rağmen son günlerde özellikle kayak otellerinde fiziki mesafe kurallarına aykırı şekilde kalabalıkların oluşmasına neden olacak organizasyonların/etkinliklerin (müzikli eğlenceler vb.) düzenlendiği, otel müşterilerinin kontrolsüz şekilde bir araya geldiği bu organizasyon/etkinliklerde başta maske kullanımı olmak üzere belirlenen kural ve esaslara aykırı hareket edilerek toplum sağlığının ciddi anlamda tehlikeye atıldığı görülmektedir</w:t>
      </w:r>
      <w:proofErr w:type="gramEnd"/>
      <w:r>
        <w:rPr>
          <w:sz w:val="23"/>
          <w:szCs w:val="23"/>
        </w:rPr>
        <w:t xml:space="preserve">. </w:t>
      </w:r>
    </w:p>
    <w:p w14:paraId="315434F1" w14:textId="7E6ABFC3" w:rsidR="00D4037C" w:rsidRDefault="00D4037C" w:rsidP="00D4037C">
      <w:pPr>
        <w:ind w:firstLine="708"/>
        <w:jc w:val="both"/>
        <w:rPr>
          <w:sz w:val="23"/>
          <w:szCs w:val="23"/>
        </w:rPr>
      </w:pPr>
      <w:r>
        <w:rPr>
          <w:sz w:val="23"/>
          <w:szCs w:val="23"/>
        </w:rPr>
        <w:t>Bu çerçevede kayak otellerinin de ilgi Genelgeler</w:t>
      </w:r>
      <w:r w:rsidR="006100DE">
        <w:rPr>
          <w:sz w:val="23"/>
          <w:szCs w:val="23"/>
        </w:rPr>
        <w:t>deki</w:t>
      </w:r>
      <w:r>
        <w:rPr>
          <w:sz w:val="23"/>
          <w:szCs w:val="23"/>
        </w:rPr>
        <w:t xml:space="preserve"> konaklama tesislerine getirilen kısıtlama tedbirlerine tabi oldukları dikkate alınarak</w:t>
      </w:r>
      <w:r w:rsidR="006100DE">
        <w:rPr>
          <w:sz w:val="23"/>
          <w:szCs w:val="23"/>
        </w:rPr>
        <w:t xml:space="preserve"> ilimiz genelinde uygulanmak üzere</w:t>
      </w:r>
      <w:r>
        <w:rPr>
          <w:sz w:val="23"/>
          <w:szCs w:val="23"/>
        </w:rPr>
        <w:t xml:space="preserve">; </w:t>
      </w:r>
    </w:p>
    <w:p w14:paraId="067FCBF5" w14:textId="77777777" w:rsidR="00D4037C" w:rsidRDefault="00D4037C" w:rsidP="00D4037C">
      <w:pPr>
        <w:jc w:val="both"/>
        <w:rPr>
          <w:sz w:val="23"/>
          <w:szCs w:val="23"/>
        </w:rPr>
      </w:pPr>
      <w:r>
        <w:rPr>
          <w:b/>
          <w:bCs/>
          <w:sz w:val="23"/>
          <w:szCs w:val="23"/>
        </w:rPr>
        <w:t xml:space="preserve">1. </w:t>
      </w:r>
      <w:r>
        <w:rPr>
          <w:sz w:val="23"/>
          <w:szCs w:val="23"/>
        </w:rPr>
        <w:t xml:space="preserve">Bakanlığımızın ilgili Genelgeleri ve Sağlık Bakanlığı Salgın Yönetimi Çalışma Rehberinde konaklama tesisleri için belirlenen tüm kural ve esasların kayak otellerinde de eksiksiz uygulanmasının sağlanması, </w:t>
      </w:r>
    </w:p>
    <w:p w14:paraId="6FC037A3" w14:textId="77777777" w:rsidR="00D4037C" w:rsidRDefault="00D4037C" w:rsidP="00D4037C">
      <w:pPr>
        <w:jc w:val="both"/>
        <w:rPr>
          <w:sz w:val="23"/>
          <w:szCs w:val="23"/>
        </w:rPr>
      </w:pPr>
      <w:r>
        <w:rPr>
          <w:b/>
          <w:bCs/>
          <w:sz w:val="23"/>
          <w:szCs w:val="23"/>
        </w:rPr>
        <w:t xml:space="preserve">2. </w:t>
      </w:r>
      <w:r>
        <w:rPr>
          <w:sz w:val="23"/>
          <w:szCs w:val="23"/>
        </w:rPr>
        <w:t xml:space="preserve">Yiyecek-içecek servisi başta olmak üzere konaklama tesisinin herhangi bir yerinde ya da belirli zaman aralıklarında müşterilerin topluca bir araya gelmelerini engelleyecek her türlü tedbirin alınması, bu doğrultuda parti, eğlence vb. etkinliklerin düzenlenmesine kesinlikle müsaade edilmemesi, </w:t>
      </w:r>
    </w:p>
    <w:p w14:paraId="3C236CEA" w14:textId="77777777" w:rsidR="00D4037C" w:rsidRDefault="00D4037C" w:rsidP="00D4037C">
      <w:pPr>
        <w:jc w:val="both"/>
        <w:rPr>
          <w:b/>
          <w:bCs/>
          <w:sz w:val="23"/>
          <w:szCs w:val="23"/>
        </w:rPr>
      </w:pPr>
      <w:r>
        <w:rPr>
          <w:b/>
          <w:bCs/>
          <w:sz w:val="23"/>
          <w:szCs w:val="23"/>
        </w:rPr>
        <w:t xml:space="preserve">3. </w:t>
      </w:r>
      <w:r>
        <w:rPr>
          <w:sz w:val="23"/>
          <w:szCs w:val="23"/>
        </w:rPr>
        <w:t xml:space="preserve">Konaklama tesisleri için getirilen </w:t>
      </w:r>
      <w:r>
        <w:rPr>
          <w:i/>
          <w:iCs/>
          <w:sz w:val="23"/>
          <w:szCs w:val="23"/>
        </w:rPr>
        <w:t xml:space="preserve">“açık alanlar </w:t>
      </w:r>
      <w:proofErr w:type="gramStart"/>
      <w:r>
        <w:rPr>
          <w:i/>
          <w:iCs/>
          <w:sz w:val="23"/>
          <w:szCs w:val="23"/>
        </w:rPr>
        <w:t>dahil</w:t>
      </w:r>
      <w:proofErr w:type="gramEnd"/>
      <w:r>
        <w:rPr>
          <w:i/>
          <w:iCs/>
          <w:sz w:val="23"/>
          <w:szCs w:val="23"/>
        </w:rPr>
        <w:t xml:space="preserve"> restoran, lokanta ve diğer otel salonlarında saat 22.00’den sonra müzik yayınına (canlı müzik, kayıt dinletilmesi vb. her türlü yayın dahil) hiçbir şartta izin verilmemesi” </w:t>
      </w:r>
      <w:r>
        <w:rPr>
          <w:sz w:val="23"/>
          <w:szCs w:val="23"/>
        </w:rPr>
        <w:t xml:space="preserve">kuralının kayak otelleri için sokağa çıkma kısıtlaması uygulanan </w:t>
      </w:r>
      <w:r>
        <w:rPr>
          <w:b/>
          <w:bCs/>
          <w:sz w:val="23"/>
          <w:szCs w:val="23"/>
        </w:rPr>
        <w:t>süre ve günlerin tamamını kapsayacak şekilde uygulanması</w:t>
      </w:r>
      <w:r>
        <w:rPr>
          <w:sz w:val="23"/>
          <w:szCs w:val="23"/>
        </w:rPr>
        <w:t>,</w:t>
      </w:r>
    </w:p>
    <w:p w14:paraId="36161ADC" w14:textId="77777777" w:rsidR="00D4037C" w:rsidRDefault="00D4037C" w:rsidP="00D4037C">
      <w:pPr>
        <w:jc w:val="both"/>
        <w:rPr>
          <w:sz w:val="23"/>
          <w:szCs w:val="23"/>
        </w:rPr>
      </w:pPr>
      <w:r>
        <w:rPr>
          <w:b/>
          <w:bCs/>
          <w:sz w:val="23"/>
          <w:szCs w:val="23"/>
        </w:rPr>
        <w:t xml:space="preserve">4. </w:t>
      </w:r>
      <w:r>
        <w:rPr>
          <w:sz w:val="23"/>
          <w:szCs w:val="23"/>
        </w:rPr>
        <w:t xml:space="preserve">Telesiyej, teleski gibi mekanik hatların iniş ve biniş noktalarında olası yığılmaları engellemek için fiziki mesafe kurallarına uygun bekleme alanı düzenlenmesi, </w:t>
      </w:r>
    </w:p>
    <w:p w14:paraId="09113933" w14:textId="77777777" w:rsidR="00D4037C" w:rsidRDefault="00D4037C" w:rsidP="00D4037C">
      <w:pPr>
        <w:jc w:val="both"/>
        <w:rPr>
          <w:sz w:val="23"/>
          <w:szCs w:val="23"/>
        </w:rPr>
      </w:pPr>
      <w:r>
        <w:rPr>
          <w:b/>
          <w:bCs/>
          <w:sz w:val="23"/>
          <w:szCs w:val="23"/>
        </w:rPr>
        <w:t xml:space="preserve">5. </w:t>
      </w:r>
      <w:r>
        <w:rPr>
          <w:sz w:val="23"/>
          <w:szCs w:val="23"/>
        </w:rPr>
        <w:t xml:space="preserve">Kayak odalarında fiziki mesafe planına uygun kapasite belirlenmesi, çakışmaları önlemek amacıyla kayak odası kullanım periyodları düzenlenmesi, </w:t>
      </w:r>
    </w:p>
    <w:p w14:paraId="74CC13BE" w14:textId="77777777" w:rsidR="00D4037C" w:rsidRDefault="00D4037C" w:rsidP="00D4037C">
      <w:pPr>
        <w:jc w:val="both"/>
        <w:rPr>
          <w:sz w:val="23"/>
          <w:szCs w:val="23"/>
        </w:rPr>
      </w:pPr>
      <w:r>
        <w:rPr>
          <w:b/>
          <w:bCs/>
          <w:sz w:val="23"/>
          <w:szCs w:val="23"/>
        </w:rPr>
        <w:t xml:space="preserve">6. </w:t>
      </w:r>
      <w:r>
        <w:rPr>
          <w:sz w:val="23"/>
          <w:szCs w:val="23"/>
        </w:rPr>
        <w:t xml:space="preserve">Emanet dolaplarının sosyal mesafe kuralına uygun kullanımının sağlanması, konakladığı sürece aynı dolabın aynı misafir tarafından kullanımının sağlanması, her misafirin kiralama süresi sona erdikten sonra yeni misafirin kullanımı için emanet dolapları, kayak takımları, </w:t>
      </w:r>
      <w:proofErr w:type="spellStart"/>
      <w:r>
        <w:rPr>
          <w:sz w:val="23"/>
          <w:szCs w:val="23"/>
        </w:rPr>
        <w:t>baton</w:t>
      </w:r>
      <w:proofErr w:type="spellEnd"/>
      <w:r>
        <w:rPr>
          <w:sz w:val="23"/>
          <w:szCs w:val="23"/>
        </w:rPr>
        <w:t xml:space="preserve">, kayak ayakkabıları, board ve ayakkabıların temizlik, bakım ve </w:t>
      </w:r>
      <w:proofErr w:type="gramStart"/>
      <w:r>
        <w:rPr>
          <w:sz w:val="23"/>
          <w:szCs w:val="23"/>
        </w:rPr>
        <w:t>hijyeninin</w:t>
      </w:r>
      <w:proofErr w:type="gramEnd"/>
      <w:r>
        <w:rPr>
          <w:sz w:val="23"/>
          <w:szCs w:val="23"/>
        </w:rPr>
        <w:t xml:space="preserve"> sağlanarak kullanıma hazır hale getirilmesi, </w:t>
      </w:r>
    </w:p>
    <w:p w14:paraId="541E6565" w14:textId="2119E293" w:rsidR="00D4037C" w:rsidRDefault="00D4037C" w:rsidP="00D4037C">
      <w:pPr>
        <w:jc w:val="both"/>
        <w:rPr>
          <w:sz w:val="23"/>
          <w:szCs w:val="23"/>
        </w:rPr>
      </w:pPr>
      <w:r>
        <w:rPr>
          <w:b/>
          <w:bCs/>
          <w:sz w:val="23"/>
          <w:szCs w:val="23"/>
        </w:rPr>
        <w:lastRenderedPageBreak/>
        <w:t xml:space="preserve">7. </w:t>
      </w:r>
      <w:r>
        <w:rPr>
          <w:sz w:val="23"/>
          <w:szCs w:val="23"/>
        </w:rPr>
        <w:t>Kayak otelleri ve tesislerinde Covid-19 tedbirl</w:t>
      </w:r>
      <w:r w:rsidR="006100DE">
        <w:rPr>
          <w:sz w:val="23"/>
          <w:szCs w:val="23"/>
        </w:rPr>
        <w:t>erine uyulması hususunun ilgili birimlerimizce</w:t>
      </w:r>
      <w:r>
        <w:rPr>
          <w:sz w:val="23"/>
          <w:szCs w:val="23"/>
        </w:rPr>
        <w:t xml:space="preserve"> ve kaymakamlıklarca il/ilçe salgın denetim ekipleri ve kolluk görevlileri marifetiyle düzenli olarak denetime tabi tutulması, </w:t>
      </w:r>
    </w:p>
    <w:p w14:paraId="36318C65" w14:textId="0A886864" w:rsidR="00217529" w:rsidRPr="00971E5E" w:rsidRDefault="006100DE" w:rsidP="00971E5E">
      <w:pPr>
        <w:ind w:firstLine="708"/>
        <w:jc w:val="both"/>
        <w:rPr>
          <w:sz w:val="23"/>
          <w:szCs w:val="23"/>
        </w:rPr>
      </w:pPr>
      <w:r w:rsidRPr="005B5F72">
        <w:rPr>
          <w:rFonts w:cstheme="minorHAnsi"/>
          <w:sz w:val="24"/>
          <w:szCs w:val="24"/>
        </w:rPr>
        <w:t>Kaymakamlar başta olmak üzere ilimiz genelinde yetkili tüm kişi ve kurumlarca; yukarıda belirtilen esaslar doğrultusunda hareket edilmesi</w:t>
      </w:r>
      <w:r>
        <w:rPr>
          <w:rFonts w:cstheme="minorHAnsi"/>
          <w:sz w:val="24"/>
          <w:szCs w:val="24"/>
        </w:rPr>
        <w:t xml:space="preserve">, </w:t>
      </w:r>
      <w:r w:rsidR="00D4037C">
        <w:rPr>
          <w:sz w:val="23"/>
          <w:szCs w:val="23"/>
        </w:rPr>
        <w:t>uygulamada herhangi bir aksaklığa meydan verilmemesi,</w:t>
      </w:r>
      <w:r w:rsidR="00971E5E">
        <w:rPr>
          <w:sz w:val="23"/>
          <w:szCs w:val="23"/>
        </w:rPr>
        <w:t xml:space="preserve"> b</w:t>
      </w:r>
      <w:r w:rsidR="00D4037C">
        <w:rPr>
          <w:sz w:val="23"/>
          <w:szCs w:val="23"/>
        </w:rPr>
        <w:t>elirlenen esaslara aykırı uygulama yaptığı veya eğlence yeri şeklinde faaliyette bulunduğu tespit edilen otel ve konaklama tesislerine Umumi Hıfzıssıhha Kanununun ve Turizmi Teşvik Kanununun ilgili maddeleri gereğince idari işlem tesis edilmesi ve konusu suç teşkil eden davranışlara ilişkin Türk Ceza Kanununun 195 inci maddesi kapsamında gerekli adli işlemlerin başlatılması hususu</w:t>
      </w:r>
      <w:r w:rsidR="00971E5E">
        <w:rPr>
          <w:sz w:val="23"/>
          <w:szCs w:val="23"/>
        </w:rPr>
        <w:t>;</w:t>
      </w:r>
      <w:bookmarkStart w:id="0" w:name="_GoBack"/>
      <w:bookmarkEnd w:id="0"/>
    </w:p>
    <w:p w14:paraId="23422520" w14:textId="7909616A" w:rsidR="00662FDB" w:rsidRPr="005B5F72" w:rsidRDefault="002F5B7C" w:rsidP="006F184F">
      <w:pPr>
        <w:ind w:left="-5" w:right="57" w:firstLine="713"/>
        <w:jc w:val="both"/>
        <w:rPr>
          <w:rFonts w:cstheme="minorHAnsi"/>
          <w:sz w:val="24"/>
          <w:szCs w:val="24"/>
        </w:rPr>
      </w:pPr>
      <w:r w:rsidRPr="005B5F72">
        <w:rPr>
          <w:rFonts w:cstheme="minorHAnsi"/>
          <w:sz w:val="24"/>
          <w:szCs w:val="24"/>
        </w:rPr>
        <w:t>İl Umumi Hıfzıssıhha Kurulu üyelerin</w:t>
      </w:r>
      <w:r w:rsidR="00C27BA4" w:rsidRPr="005B5F72">
        <w:rPr>
          <w:rFonts w:cstheme="minorHAnsi"/>
          <w:sz w:val="24"/>
          <w:szCs w:val="24"/>
        </w:rPr>
        <w:t xml:space="preserve">in </w:t>
      </w:r>
      <w:r w:rsidRPr="005B5F72">
        <w:rPr>
          <w:rFonts w:cstheme="minorHAnsi"/>
          <w:sz w:val="24"/>
          <w:szCs w:val="24"/>
        </w:rPr>
        <w:t xml:space="preserve">oy </w:t>
      </w:r>
      <w:r w:rsidR="00585332" w:rsidRPr="005B5F72">
        <w:rPr>
          <w:rFonts w:cstheme="minorHAnsi"/>
          <w:sz w:val="24"/>
          <w:szCs w:val="24"/>
        </w:rPr>
        <w:t>birliği</w:t>
      </w:r>
      <w:r w:rsidRPr="005B5F72">
        <w:rPr>
          <w:rFonts w:cstheme="minorHAnsi"/>
          <w:sz w:val="24"/>
          <w:szCs w:val="24"/>
        </w:rPr>
        <w:t xml:space="preserve"> </w:t>
      </w:r>
      <w:r w:rsidR="00B20126" w:rsidRPr="005B5F72">
        <w:rPr>
          <w:rFonts w:cstheme="minorHAnsi"/>
          <w:sz w:val="24"/>
          <w:szCs w:val="24"/>
        </w:rPr>
        <w:t xml:space="preserve">ile </w:t>
      </w:r>
      <w:r w:rsidRPr="005B5F72">
        <w:rPr>
          <w:rFonts w:cstheme="minorHAnsi"/>
          <w:sz w:val="24"/>
          <w:szCs w:val="24"/>
        </w:rPr>
        <w:t>kabul edilmiştir.</w:t>
      </w:r>
    </w:p>
    <w:sectPr w:rsidR="00662FDB" w:rsidRPr="005B5F72" w:rsidSect="00D9781B">
      <w:pgSz w:w="11906" w:h="16838"/>
      <w:pgMar w:top="142"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C90C08"/>
    <w:multiLevelType w:val="hybridMultilevel"/>
    <w:tmpl w:val="0DC0F172"/>
    <w:lvl w:ilvl="0" w:tplc="856E6250">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6"/>
  </w:num>
  <w:num w:numId="15">
    <w:abstractNumId w:val="18"/>
  </w:num>
  <w:num w:numId="16">
    <w:abstractNumId w:val="25"/>
  </w:num>
  <w:num w:numId="17">
    <w:abstractNumId w:val="27"/>
  </w:num>
  <w:num w:numId="18">
    <w:abstractNumId w:val="13"/>
  </w:num>
  <w:num w:numId="19">
    <w:abstractNumId w:val="22"/>
  </w:num>
  <w:num w:numId="20">
    <w:abstractNumId w:val="16"/>
  </w:num>
  <w:num w:numId="21">
    <w:abstractNumId w:val="20"/>
  </w:num>
  <w:num w:numId="22">
    <w:abstractNumId w:val="15"/>
  </w:num>
  <w:num w:numId="23">
    <w:abstractNumId w:val="12"/>
  </w:num>
  <w:num w:numId="24">
    <w:abstractNumId w:val="14"/>
  </w:num>
  <w:num w:numId="25">
    <w:abstractNumId w:val="17"/>
  </w:num>
  <w:num w:numId="26">
    <w:abstractNumId w:val="19"/>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912C5"/>
    <w:rsid w:val="000A102E"/>
    <w:rsid w:val="000D2357"/>
    <w:rsid w:val="000D40D3"/>
    <w:rsid w:val="000E7821"/>
    <w:rsid w:val="000F2138"/>
    <w:rsid w:val="001008D9"/>
    <w:rsid w:val="00103D59"/>
    <w:rsid w:val="00124666"/>
    <w:rsid w:val="00133BF2"/>
    <w:rsid w:val="00137102"/>
    <w:rsid w:val="00140F7D"/>
    <w:rsid w:val="00142004"/>
    <w:rsid w:val="00142EE3"/>
    <w:rsid w:val="001446EC"/>
    <w:rsid w:val="00163B98"/>
    <w:rsid w:val="001829F3"/>
    <w:rsid w:val="00196E74"/>
    <w:rsid w:val="001A3633"/>
    <w:rsid w:val="001C642D"/>
    <w:rsid w:val="001D4C40"/>
    <w:rsid w:val="001F345C"/>
    <w:rsid w:val="001F3AA5"/>
    <w:rsid w:val="00213B9C"/>
    <w:rsid w:val="00217529"/>
    <w:rsid w:val="00236613"/>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821"/>
    <w:rsid w:val="00332BD0"/>
    <w:rsid w:val="00342CBD"/>
    <w:rsid w:val="003434A2"/>
    <w:rsid w:val="00350199"/>
    <w:rsid w:val="00353468"/>
    <w:rsid w:val="00353921"/>
    <w:rsid w:val="00357ED7"/>
    <w:rsid w:val="00361A09"/>
    <w:rsid w:val="003642B4"/>
    <w:rsid w:val="00395479"/>
    <w:rsid w:val="003A121D"/>
    <w:rsid w:val="003A22B4"/>
    <w:rsid w:val="003B3232"/>
    <w:rsid w:val="003B53F6"/>
    <w:rsid w:val="003D2218"/>
    <w:rsid w:val="003D41A0"/>
    <w:rsid w:val="003E4B7A"/>
    <w:rsid w:val="003E4FD9"/>
    <w:rsid w:val="00406832"/>
    <w:rsid w:val="00440867"/>
    <w:rsid w:val="00442F24"/>
    <w:rsid w:val="0044431B"/>
    <w:rsid w:val="00450ED5"/>
    <w:rsid w:val="00454309"/>
    <w:rsid w:val="004555EB"/>
    <w:rsid w:val="00455DE8"/>
    <w:rsid w:val="00457F12"/>
    <w:rsid w:val="00463260"/>
    <w:rsid w:val="004650E5"/>
    <w:rsid w:val="004709DB"/>
    <w:rsid w:val="0047170E"/>
    <w:rsid w:val="004760CD"/>
    <w:rsid w:val="00495888"/>
    <w:rsid w:val="004B2186"/>
    <w:rsid w:val="004B6D0F"/>
    <w:rsid w:val="004C3E67"/>
    <w:rsid w:val="004C6A6D"/>
    <w:rsid w:val="004D3F14"/>
    <w:rsid w:val="004D5DB9"/>
    <w:rsid w:val="004D6845"/>
    <w:rsid w:val="00512AAB"/>
    <w:rsid w:val="0055523C"/>
    <w:rsid w:val="00560D7C"/>
    <w:rsid w:val="00573E80"/>
    <w:rsid w:val="00585332"/>
    <w:rsid w:val="0058597E"/>
    <w:rsid w:val="005A78F2"/>
    <w:rsid w:val="005B5F72"/>
    <w:rsid w:val="005C1459"/>
    <w:rsid w:val="005C7A81"/>
    <w:rsid w:val="00601E2A"/>
    <w:rsid w:val="00607C48"/>
    <w:rsid w:val="006100DE"/>
    <w:rsid w:val="006167B4"/>
    <w:rsid w:val="00621DD6"/>
    <w:rsid w:val="0062272F"/>
    <w:rsid w:val="00622C45"/>
    <w:rsid w:val="00631BF8"/>
    <w:rsid w:val="0064245E"/>
    <w:rsid w:val="00662FDB"/>
    <w:rsid w:val="00681ACE"/>
    <w:rsid w:val="00696C6C"/>
    <w:rsid w:val="006A22E9"/>
    <w:rsid w:val="006A486A"/>
    <w:rsid w:val="006A74CF"/>
    <w:rsid w:val="006A74D9"/>
    <w:rsid w:val="006C3BC3"/>
    <w:rsid w:val="006F184F"/>
    <w:rsid w:val="00700547"/>
    <w:rsid w:val="00700932"/>
    <w:rsid w:val="00704403"/>
    <w:rsid w:val="007075C2"/>
    <w:rsid w:val="00711753"/>
    <w:rsid w:val="00715CE1"/>
    <w:rsid w:val="00721E91"/>
    <w:rsid w:val="00723C97"/>
    <w:rsid w:val="007357C1"/>
    <w:rsid w:val="00743967"/>
    <w:rsid w:val="00744C96"/>
    <w:rsid w:val="0075524B"/>
    <w:rsid w:val="00756B5C"/>
    <w:rsid w:val="0075776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65FB8"/>
    <w:rsid w:val="00875764"/>
    <w:rsid w:val="008B64D8"/>
    <w:rsid w:val="008E7A56"/>
    <w:rsid w:val="00924534"/>
    <w:rsid w:val="0094244F"/>
    <w:rsid w:val="00945C83"/>
    <w:rsid w:val="00951DA8"/>
    <w:rsid w:val="009551C5"/>
    <w:rsid w:val="00955AC1"/>
    <w:rsid w:val="009607EF"/>
    <w:rsid w:val="00971E5E"/>
    <w:rsid w:val="009851AA"/>
    <w:rsid w:val="00990427"/>
    <w:rsid w:val="009D21AC"/>
    <w:rsid w:val="009E12FD"/>
    <w:rsid w:val="00A05C76"/>
    <w:rsid w:val="00A104CB"/>
    <w:rsid w:val="00A15B17"/>
    <w:rsid w:val="00A62672"/>
    <w:rsid w:val="00A70519"/>
    <w:rsid w:val="00A72B58"/>
    <w:rsid w:val="00A81CB3"/>
    <w:rsid w:val="00A96A79"/>
    <w:rsid w:val="00AA15D8"/>
    <w:rsid w:val="00AB0234"/>
    <w:rsid w:val="00AB2608"/>
    <w:rsid w:val="00AD0631"/>
    <w:rsid w:val="00AD780B"/>
    <w:rsid w:val="00AF4E6F"/>
    <w:rsid w:val="00B0200B"/>
    <w:rsid w:val="00B20126"/>
    <w:rsid w:val="00B21748"/>
    <w:rsid w:val="00B25628"/>
    <w:rsid w:val="00B271FD"/>
    <w:rsid w:val="00B3015E"/>
    <w:rsid w:val="00B40BAA"/>
    <w:rsid w:val="00B425E6"/>
    <w:rsid w:val="00B61317"/>
    <w:rsid w:val="00B671F5"/>
    <w:rsid w:val="00B95C5F"/>
    <w:rsid w:val="00BA5081"/>
    <w:rsid w:val="00BA5F1F"/>
    <w:rsid w:val="00BB4CB8"/>
    <w:rsid w:val="00BB52C7"/>
    <w:rsid w:val="00BB58DE"/>
    <w:rsid w:val="00BD2DF3"/>
    <w:rsid w:val="00BD572A"/>
    <w:rsid w:val="00BE23E9"/>
    <w:rsid w:val="00BE5F35"/>
    <w:rsid w:val="00C06EB9"/>
    <w:rsid w:val="00C23F87"/>
    <w:rsid w:val="00C27BA4"/>
    <w:rsid w:val="00C539B7"/>
    <w:rsid w:val="00C57C8A"/>
    <w:rsid w:val="00C61844"/>
    <w:rsid w:val="00C65B68"/>
    <w:rsid w:val="00C901BD"/>
    <w:rsid w:val="00C90D49"/>
    <w:rsid w:val="00CA7338"/>
    <w:rsid w:val="00CB279B"/>
    <w:rsid w:val="00CD4FB5"/>
    <w:rsid w:val="00CF3864"/>
    <w:rsid w:val="00D0615C"/>
    <w:rsid w:val="00D37EF7"/>
    <w:rsid w:val="00D4037C"/>
    <w:rsid w:val="00D435D0"/>
    <w:rsid w:val="00D444FD"/>
    <w:rsid w:val="00D51ED0"/>
    <w:rsid w:val="00D6078B"/>
    <w:rsid w:val="00D615B5"/>
    <w:rsid w:val="00D70B1E"/>
    <w:rsid w:val="00D82BEC"/>
    <w:rsid w:val="00D92B19"/>
    <w:rsid w:val="00D9781B"/>
    <w:rsid w:val="00DC0371"/>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565B3"/>
    <w:rsid w:val="00F82FFD"/>
    <w:rsid w:val="00F856E5"/>
    <w:rsid w:val="00F863A1"/>
    <w:rsid w:val="00F90203"/>
    <w:rsid w:val="00F927A4"/>
    <w:rsid w:val="00FA3698"/>
    <w:rsid w:val="00FA796A"/>
    <w:rsid w:val="00FB1176"/>
    <w:rsid w:val="00FB3938"/>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Administrator</cp:lastModifiedBy>
  <cp:revision>118</cp:revision>
  <cp:lastPrinted>2020-11-12T06:07:00Z</cp:lastPrinted>
  <dcterms:created xsi:type="dcterms:W3CDTF">2020-11-12T06:02:00Z</dcterms:created>
  <dcterms:modified xsi:type="dcterms:W3CDTF">2021-01-26T12:40:00Z</dcterms:modified>
</cp:coreProperties>
</file>